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E7B68" w14:textId="21F934F1" w:rsidR="002727AA" w:rsidRPr="002727AA" w:rsidRDefault="002727AA" w:rsidP="002727AA">
      <w:pPr>
        <w:shd w:val="clear" w:color="auto" w:fill="FFFFFF"/>
        <w:spacing w:after="0" w:line="240" w:lineRule="auto"/>
        <w:rPr>
          <w:rFonts w:ascii="Tahoma" w:eastAsia="Times New Roman" w:hAnsi="Tahoma" w:cs="Tahoma"/>
          <w:b/>
          <w:bCs/>
          <w:color w:val="222222"/>
          <w:sz w:val="24"/>
          <w:szCs w:val="24"/>
          <w:lang w:eastAsia="pt-BR"/>
        </w:rPr>
      </w:pPr>
      <w:r w:rsidRPr="002727AA">
        <w:rPr>
          <w:rFonts w:ascii="Tahoma" w:eastAsia="Times New Roman" w:hAnsi="Tahoma" w:cs="Tahoma"/>
          <w:b/>
          <w:bCs/>
          <w:color w:val="222222"/>
          <w:sz w:val="24"/>
          <w:szCs w:val="24"/>
          <w:lang w:eastAsia="pt-BR"/>
        </w:rPr>
        <w:t xml:space="preserve">CONVOCAÇÃO CANDIDATO PARA ETAPA VIRTUAL </w:t>
      </w:r>
    </w:p>
    <w:p w14:paraId="0F4ECFD5" w14:textId="77777777" w:rsidR="002727AA" w:rsidRDefault="002727AA" w:rsidP="002727AA">
      <w:pPr>
        <w:shd w:val="clear" w:color="auto" w:fill="FFFFFF"/>
        <w:spacing w:after="0" w:line="240" w:lineRule="auto"/>
        <w:rPr>
          <w:rFonts w:ascii="Tahoma" w:eastAsia="Times New Roman" w:hAnsi="Tahoma" w:cs="Tahoma"/>
          <w:color w:val="222222"/>
          <w:sz w:val="24"/>
          <w:szCs w:val="24"/>
          <w:lang w:eastAsia="pt-BR"/>
        </w:rPr>
      </w:pPr>
    </w:p>
    <w:p w14:paraId="33612B3A" w14:textId="77777777" w:rsidR="002727AA" w:rsidRDefault="002727AA" w:rsidP="002727AA">
      <w:pPr>
        <w:shd w:val="clear" w:color="auto" w:fill="FFFFFF"/>
        <w:spacing w:after="0" w:line="240" w:lineRule="auto"/>
        <w:rPr>
          <w:rFonts w:ascii="Tahoma" w:eastAsia="Times New Roman" w:hAnsi="Tahoma" w:cs="Tahoma"/>
          <w:color w:val="222222"/>
          <w:sz w:val="24"/>
          <w:szCs w:val="24"/>
          <w:lang w:eastAsia="pt-BR"/>
        </w:rPr>
      </w:pPr>
    </w:p>
    <w:p w14:paraId="2D7BB42C" w14:textId="7070D325" w:rsidR="002727AA" w:rsidRPr="002727AA" w:rsidRDefault="002727AA" w:rsidP="002727AA">
      <w:pPr>
        <w:shd w:val="clear" w:color="auto" w:fill="FFFFFF"/>
        <w:spacing w:after="0" w:line="240" w:lineRule="auto"/>
        <w:rPr>
          <w:rFonts w:ascii="Tahoma" w:eastAsia="Times New Roman" w:hAnsi="Tahoma" w:cs="Tahoma"/>
          <w:color w:val="222222"/>
          <w:sz w:val="24"/>
          <w:szCs w:val="24"/>
          <w:lang w:eastAsia="pt-BR"/>
        </w:rPr>
      </w:pPr>
      <w:r w:rsidRPr="002727AA">
        <w:rPr>
          <w:rFonts w:ascii="Tahoma" w:eastAsia="Times New Roman" w:hAnsi="Tahoma" w:cs="Tahoma"/>
          <w:color w:val="222222"/>
          <w:sz w:val="24"/>
          <w:szCs w:val="24"/>
          <w:lang w:eastAsia="pt-BR"/>
        </w:rPr>
        <w:t>Prezado &lt;candidato&gt;, </w:t>
      </w:r>
    </w:p>
    <w:p w14:paraId="7DBBB4C7" w14:textId="77777777" w:rsidR="002727AA" w:rsidRPr="002727AA" w:rsidRDefault="002727AA" w:rsidP="002727AA">
      <w:pPr>
        <w:shd w:val="clear" w:color="auto" w:fill="FFFFFF"/>
        <w:spacing w:after="0" w:line="240" w:lineRule="auto"/>
        <w:rPr>
          <w:rFonts w:ascii="Tahoma" w:eastAsia="Times New Roman" w:hAnsi="Tahoma" w:cs="Tahoma"/>
          <w:color w:val="222222"/>
          <w:sz w:val="24"/>
          <w:szCs w:val="24"/>
          <w:lang w:eastAsia="pt-BR"/>
        </w:rPr>
      </w:pPr>
    </w:p>
    <w:p w14:paraId="25132A5C" w14:textId="77777777" w:rsidR="002727AA" w:rsidRPr="002727AA" w:rsidRDefault="002727AA" w:rsidP="002727AA">
      <w:pPr>
        <w:shd w:val="clear" w:color="auto" w:fill="FFFFFF"/>
        <w:spacing w:after="0" w:line="240" w:lineRule="auto"/>
        <w:rPr>
          <w:rFonts w:ascii="Tahoma" w:eastAsia="Times New Roman" w:hAnsi="Tahoma" w:cs="Tahoma"/>
          <w:color w:val="222222"/>
          <w:sz w:val="24"/>
          <w:szCs w:val="24"/>
          <w:lang w:eastAsia="pt-BR"/>
        </w:rPr>
      </w:pPr>
      <w:r w:rsidRPr="002727AA">
        <w:rPr>
          <w:rFonts w:ascii="Tahoma" w:eastAsia="Times New Roman" w:hAnsi="Tahoma" w:cs="Tahoma"/>
          <w:color w:val="222222"/>
          <w:sz w:val="24"/>
          <w:szCs w:val="24"/>
          <w:lang w:eastAsia="pt-BR"/>
        </w:rPr>
        <w:t>Atendendo ao item</w:t>
      </w:r>
      <w:r w:rsidRPr="002727AA">
        <w:rPr>
          <w:rFonts w:ascii="Tahoma" w:eastAsia="Times New Roman" w:hAnsi="Tahoma" w:cs="Tahoma"/>
          <w:color w:val="000000"/>
          <w:sz w:val="24"/>
          <w:szCs w:val="24"/>
          <w:lang w:eastAsia="pt-BR"/>
        </w:rPr>
        <w:t> xxxx d</w:t>
      </w:r>
      <w:r w:rsidRPr="002727AA">
        <w:rPr>
          <w:rFonts w:ascii="Tahoma" w:eastAsia="Times New Roman" w:hAnsi="Tahoma" w:cs="Tahoma"/>
          <w:color w:val="222222"/>
          <w:sz w:val="24"/>
          <w:szCs w:val="24"/>
          <w:lang w:eastAsia="pt-BR"/>
        </w:rPr>
        <w:t xml:space="preserve">o Edital xxxxx, no qual o senhor está inscrito e optou por participar da ação afirmativa, informamos </w:t>
      </w:r>
      <w:proofErr w:type="gramStart"/>
      <w:r w:rsidRPr="002727AA">
        <w:rPr>
          <w:rFonts w:ascii="Tahoma" w:eastAsia="Times New Roman" w:hAnsi="Tahoma" w:cs="Tahoma"/>
          <w:color w:val="222222"/>
          <w:sz w:val="24"/>
          <w:szCs w:val="24"/>
          <w:lang w:eastAsia="pt-BR"/>
        </w:rPr>
        <w:t>que  está</w:t>
      </w:r>
      <w:proofErr w:type="gramEnd"/>
      <w:r w:rsidRPr="002727AA">
        <w:rPr>
          <w:rFonts w:ascii="Tahoma" w:eastAsia="Times New Roman" w:hAnsi="Tahoma" w:cs="Tahoma"/>
          <w:color w:val="222222"/>
          <w:sz w:val="24"/>
          <w:szCs w:val="24"/>
          <w:lang w:eastAsia="pt-BR"/>
        </w:rPr>
        <w:t> </w:t>
      </w:r>
      <w:r w:rsidRPr="002727AA">
        <w:rPr>
          <w:rFonts w:ascii="Tahoma" w:eastAsia="Times New Roman" w:hAnsi="Tahoma" w:cs="Tahoma"/>
          <w:b/>
          <w:bCs/>
          <w:color w:val="222222"/>
          <w:sz w:val="24"/>
          <w:szCs w:val="24"/>
          <w:lang w:eastAsia="pt-BR"/>
        </w:rPr>
        <w:t>CONVOCADO </w:t>
      </w:r>
      <w:r w:rsidRPr="002727AA">
        <w:rPr>
          <w:rFonts w:ascii="Tahoma" w:eastAsia="Times New Roman" w:hAnsi="Tahoma" w:cs="Tahoma"/>
          <w:color w:val="222222"/>
          <w:sz w:val="24"/>
          <w:szCs w:val="24"/>
          <w:lang w:eastAsia="pt-BR"/>
        </w:rPr>
        <w:t>para a </w:t>
      </w:r>
      <w:r w:rsidRPr="002727AA">
        <w:rPr>
          <w:rFonts w:ascii="Tahoma" w:eastAsia="Times New Roman" w:hAnsi="Tahoma" w:cs="Tahoma"/>
          <w:color w:val="222222"/>
          <w:sz w:val="24"/>
          <w:szCs w:val="24"/>
          <w:u w:val="single"/>
          <w:lang w:eastAsia="pt-BR"/>
        </w:rPr>
        <w:t>etapa virtual</w:t>
      </w:r>
      <w:r w:rsidRPr="002727AA">
        <w:rPr>
          <w:rFonts w:ascii="Tahoma" w:eastAsia="Times New Roman" w:hAnsi="Tahoma" w:cs="Tahoma"/>
          <w:color w:val="222222"/>
          <w:sz w:val="24"/>
          <w:szCs w:val="24"/>
          <w:lang w:eastAsia="pt-BR"/>
        </w:rPr>
        <w:t> por vídeo-chamada para confirmação da autodeclaração de pertença racial por meio de banca de heteroidentificação.</w:t>
      </w:r>
    </w:p>
    <w:p w14:paraId="6B4CCCD5" w14:textId="77777777" w:rsidR="002727AA" w:rsidRPr="002727AA" w:rsidRDefault="002727AA" w:rsidP="002727AA">
      <w:pPr>
        <w:shd w:val="clear" w:color="auto" w:fill="FFFFFF"/>
        <w:spacing w:after="0" w:line="240" w:lineRule="auto"/>
        <w:rPr>
          <w:rFonts w:ascii="Tahoma" w:eastAsia="Times New Roman" w:hAnsi="Tahoma" w:cs="Tahoma"/>
          <w:color w:val="222222"/>
          <w:sz w:val="24"/>
          <w:szCs w:val="24"/>
          <w:lang w:eastAsia="pt-BR"/>
        </w:rPr>
      </w:pPr>
    </w:p>
    <w:p w14:paraId="7C5AF72B" w14:textId="77777777" w:rsidR="002727AA" w:rsidRPr="002727AA" w:rsidRDefault="002727AA" w:rsidP="002727AA">
      <w:pPr>
        <w:shd w:val="clear" w:color="auto" w:fill="FFFFFF"/>
        <w:spacing w:after="0" w:line="240" w:lineRule="auto"/>
        <w:rPr>
          <w:rFonts w:ascii="Tahoma" w:eastAsia="Times New Roman" w:hAnsi="Tahoma" w:cs="Tahoma"/>
          <w:color w:val="222222"/>
          <w:sz w:val="24"/>
          <w:szCs w:val="24"/>
          <w:lang w:eastAsia="pt-BR"/>
        </w:rPr>
      </w:pPr>
      <w:r w:rsidRPr="002727AA">
        <w:rPr>
          <w:rFonts w:ascii="Tahoma" w:eastAsia="Times New Roman" w:hAnsi="Tahoma" w:cs="Tahoma"/>
          <w:b/>
          <w:bCs/>
          <w:color w:val="222222"/>
          <w:sz w:val="24"/>
          <w:szCs w:val="24"/>
          <w:lang w:eastAsia="pt-BR"/>
        </w:rPr>
        <w:t>Data: </w:t>
      </w:r>
      <w:r w:rsidRPr="002727AA">
        <w:rPr>
          <w:rFonts w:ascii="Tahoma" w:eastAsia="Times New Roman" w:hAnsi="Tahoma" w:cs="Tahoma"/>
          <w:color w:val="222222"/>
          <w:sz w:val="24"/>
          <w:szCs w:val="24"/>
          <w:lang w:eastAsia="pt-BR"/>
        </w:rPr>
        <w:t> </w:t>
      </w:r>
      <w:r w:rsidRPr="002727AA">
        <w:rPr>
          <w:rFonts w:ascii="Tahoma" w:eastAsia="Times New Roman" w:hAnsi="Tahoma" w:cs="Tahoma"/>
          <w:b/>
          <w:bCs/>
          <w:color w:val="222222"/>
          <w:sz w:val="24"/>
          <w:szCs w:val="24"/>
          <w:u w:val="single"/>
          <w:shd w:val="clear" w:color="auto" w:fill="FCE5CD"/>
          <w:lang w:eastAsia="pt-BR"/>
        </w:rPr>
        <w:t>xx/xx/2025 (xxx-feira)</w:t>
      </w:r>
    </w:p>
    <w:p w14:paraId="48C92D1F" w14:textId="77777777" w:rsidR="002727AA" w:rsidRPr="002727AA" w:rsidRDefault="002727AA" w:rsidP="002727AA">
      <w:pPr>
        <w:shd w:val="clear" w:color="auto" w:fill="FFFFFF"/>
        <w:spacing w:after="0" w:line="240" w:lineRule="auto"/>
        <w:rPr>
          <w:rFonts w:ascii="Tahoma" w:eastAsia="Times New Roman" w:hAnsi="Tahoma" w:cs="Tahoma"/>
          <w:color w:val="222222"/>
          <w:sz w:val="24"/>
          <w:szCs w:val="24"/>
          <w:lang w:eastAsia="pt-BR"/>
        </w:rPr>
      </w:pPr>
      <w:r w:rsidRPr="002727AA">
        <w:rPr>
          <w:rFonts w:ascii="Tahoma" w:eastAsia="Times New Roman" w:hAnsi="Tahoma" w:cs="Tahoma"/>
          <w:b/>
          <w:bCs/>
          <w:color w:val="222222"/>
          <w:sz w:val="24"/>
          <w:szCs w:val="24"/>
          <w:lang w:eastAsia="pt-BR"/>
        </w:rPr>
        <w:t>Horário: 14h (Horário de Brasília)</w:t>
      </w:r>
    </w:p>
    <w:p w14:paraId="68D4EBE1" w14:textId="77777777" w:rsidR="002727AA" w:rsidRPr="002727AA" w:rsidRDefault="002727AA" w:rsidP="002727AA">
      <w:pPr>
        <w:shd w:val="clear" w:color="auto" w:fill="FFFFFF"/>
        <w:spacing w:after="0" w:line="240" w:lineRule="auto"/>
        <w:rPr>
          <w:rFonts w:ascii="Tahoma" w:eastAsia="Times New Roman" w:hAnsi="Tahoma" w:cs="Tahoma"/>
          <w:color w:val="222222"/>
          <w:sz w:val="24"/>
          <w:szCs w:val="24"/>
          <w:lang w:eastAsia="pt-BR"/>
        </w:rPr>
      </w:pPr>
      <w:r w:rsidRPr="002727AA">
        <w:rPr>
          <w:rFonts w:ascii="Tahoma" w:eastAsia="Times New Roman" w:hAnsi="Tahoma" w:cs="Tahoma"/>
          <w:b/>
          <w:bCs/>
          <w:color w:val="222222"/>
          <w:sz w:val="24"/>
          <w:szCs w:val="24"/>
          <w:lang w:eastAsia="pt-BR"/>
        </w:rPr>
        <w:t>Link de acesso: xxxx</w:t>
      </w:r>
    </w:p>
    <w:p w14:paraId="4B6A0CFA" w14:textId="77777777" w:rsidR="002727AA" w:rsidRPr="002727AA" w:rsidRDefault="002727AA" w:rsidP="002727AA">
      <w:pPr>
        <w:shd w:val="clear" w:color="auto" w:fill="FFFFFF"/>
        <w:spacing w:after="0" w:line="240" w:lineRule="auto"/>
        <w:rPr>
          <w:rFonts w:ascii="Tahoma" w:eastAsia="Times New Roman" w:hAnsi="Tahoma" w:cs="Tahoma"/>
          <w:color w:val="222222"/>
          <w:sz w:val="24"/>
          <w:szCs w:val="24"/>
          <w:lang w:eastAsia="pt-BR"/>
        </w:rPr>
      </w:pPr>
    </w:p>
    <w:p w14:paraId="3E809E6C" w14:textId="77777777" w:rsidR="002727AA" w:rsidRPr="002727AA" w:rsidRDefault="002727AA" w:rsidP="002727AA">
      <w:pPr>
        <w:shd w:val="clear" w:color="auto" w:fill="FFFFFF"/>
        <w:spacing w:after="0" w:line="240" w:lineRule="auto"/>
        <w:rPr>
          <w:rFonts w:ascii="Tahoma" w:eastAsia="Times New Roman" w:hAnsi="Tahoma" w:cs="Tahoma"/>
          <w:color w:val="222222"/>
          <w:sz w:val="24"/>
          <w:szCs w:val="24"/>
          <w:lang w:eastAsia="pt-BR"/>
        </w:rPr>
      </w:pPr>
      <w:r w:rsidRPr="002727AA">
        <w:rPr>
          <w:rFonts w:ascii="Tahoma" w:eastAsia="Times New Roman" w:hAnsi="Tahoma" w:cs="Tahoma"/>
          <w:color w:val="222222"/>
          <w:sz w:val="24"/>
          <w:szCs w:val="24"/>
          <w:lang w:eastAsia="pt-BR"/>
        </w:rPr>
        <w:t>Conforme disposto no artigo 3º da Resolução CoIP Nº 8835/2025 - </w:t>
      </w:r>
      <w:hyperlink r:id="rId4" w:tgtFrame="_blank" w:history="1">
        <w:r w:rsidRPr="002727AA">
          <w:rPr>
            <w:rFonts w:ascii="Tahoma" w:eastAsia="Times New Roman" w:hAnsi="Tahoma" w:cs="Tahoma"/>
            <w:color w:val="1155CC"/>
            <w:sz w:val="24"/>
            <w:szCs w:val="24"/>
            <w:u w:val="single"/>
            <w:lang w:eastAsia="pt-BR"/>
          </w:rPr>
          <w:t>https://leginf.usp.br/resolucoes/resolucao-coip-no-8835-de-07-de-agosto-de-2025/</w:t>
        </w:r>
      </w:hyperlink>
    </w:p>
    <w:p w14:paraId="674A79A3" w14:textId="77777777" w:rsidR="002727AA" w:rsidRPr="002727AA" w:rsidRDefault="002727AA" w:rsidP="002727AA">
      <w:pPr>
        <w:shd w:val="clear" w:color="auto" w:fill="FFFFFF"/>
        <w:spacing w:after="0" w:line="240" w:lineRule="auto"/>
        <w:rPr>
          <w:rFonts w:ascii="Tahoma" w:eastAsia="Times New Roman" w:hAnsi="Tahoma" w:cs="Tahoma"/>
          <w:color w:val="222222"/>
          <w:sz w:val="24"/>
          <w:szCs w:val="24"/>
          <w:lang w:eastAsia="pt-BR"/>
        </w:rPr>
      </w:pPr>
    </w:p>
    <w:p w14:paraId="2F294B57" w14:textId="77777777" w:rsidR="002727AA" w:rsidRPr="002727AA" w:rsidRDefault="002727AA" w:rsidP="002727AA">
      <w:pPr>
        <w:shd w:val="clear" w:color="auto" w:fill="FFFFFF"/>
        <w:spacing w:after="0" w:line="240" w:lineRule="auto"/>
        <w:rPr>
          <w:rFonts w:ascii="Tahoma" w:eastAsia="Times New Roman" w:hAnsi="Tahoma" w:cs="Tahoma"/>
          <w:color w:val="222222"/>
          <w:sz w:val="24"/>
          <w:szCs w:val="24"/>
          <w:lang w:eastAsia="pt-BR"/>
        </w:rPr>
      </w:pPr>
      <w:r w:rsidRPr="002727AA">
        <w:rPr>
          <w:rFonts w:ascii="Tahoma" w:eastAsia="Times New Roman" w:hAnsi="Tahoma" w:cs="Tahoma"/>
          <w:color w:val="000000"/>
          <w:sz w:val="24"/>
          <w:szCs w:val="24"/>
          <w:lang w:eastAsia="pt-BR"/>
        </w:rPr>
        <w:t>"</w:t>
      </w:r>
      <w:r w:rsidRPr="002727AA">
        <w:rPr>
          <w:rFonts w:ascii="Tahoma" w:eastAsia="Times New Roman" w:hAnsi="Tahoma" w:cs="Tahoma"/>
          <w:i/>
          <w:iCs/>
          <w:color w:val="000000"/>
          <w:sz w:val="24"/>
          <w:szCs w:val="24"/>
          <w:lang w:eastAsia="pt-BR"/>
        </w:rPr>
        <w:t>Artigo 3º – São responsabilidades do(a) candidato(a) que se inscreve em vagas reservadas a candidatos(as) autodeclarados(as) negros(as), de cor preta ou parda:</w:t>
      </w:r>
      <w:r w:rsidRPr="002727AA">
        <w:rPr>
          <w:rFonts w:ascii="Tahoma" w:eastAsia="Times New Roman" w:hAnsi="Tahoma" w:cs="Tahoma"/>
          <w:i/>
          <w:iCs/>
          <w:color w:val="000000"/>
          <w:sz w:val="24"/>
          <w:szCs w:val="24"/>
          <w:lang w:eastAsia="pt-BR"/>
        </w:rPr>
        <w:br/>
        <w:t>[...]</w:t>
      </w:r>
      <w:r w:rsidRPr="002727AA">
        <w:rPr>
          <w:rFonts w:ascii="Tahoma" w:eastAsia="Times New Roman" w:hAnsi="Tahoma" w:cs="Tahoma"/>
          <w:i/>
          <w:iCs/>
          <w:color w:val="000000"/>
          <w:sz w:val="24"/>
          <w:szCs w:val="24"/>
          <w:lang w:eastAsia="pt-BR"/>
        </w:rPr>
        <w:br/>
      </w:r>
      <w:r w:rsidRPr="002727AA">
        <w:rPr>
          <w:rFonts w:ascii="Tahoma" w:eastAsia="Times New Roman" w:hAnsi="Tahoma" w:cs="Tahoma"/>
          <w:i/>
          <w:iCs/>
          <w:color w:val="222222"/>
          <w:sz w:val="24"/>
          <w:szCs w:val="24"/>
          <w:lang w:eastAsia="pt-BR"/>
        </w:rPr>
        <w:t>II – comparecer à etapa virtual do procedimento de heteroidentificação, quando convocado, observando as regras estabelecidas nessa Resolução e no edital de convocação;</w:t>
      </w:r>
      <w:r w:rsidRPr="002727AA">
        <w:rPr>
          <w:rFonts w:ascii="Tahoma" w:eastAsia="Times New Roman" w:hAnsi="Tahoma" w:cs="Tahoma"/>
          <w:i/>
          <w:iCs/>
          <w:color w:val="222222"/>
          <w:sz w:val="24"/>
          <w:szCs w:val="24"/>
          <w:lang w:eastAsia="pt-BR"/>
        </w:rPr>
        <w:br/>
        <w:t>III – providenciar e garantir o funcionamento adequado de seus equipamentos e da conexão à internet para participação na etapa virtual, incluindo dispositivo com câmera e microfone;</w:t>
      </w:r>
      <w:r w:rsidRPr="002727AA">
        <w:rPr>
          <w:rFonts w:ascii="Tahoma" w:eastAsia="Times New Roman" w:hAnsi="Tahoma" w:cs="Tahoma"/>
          <w:i/>
          <w:iCs/>
          <w:color w:val="222222"/>
          <w:sz w:val="24"/>
          <w:szCs w:val="24"/>
          <w:lang w:eastAsia="pt-BR"/>
        </w:rPr>
        <w:br/>
        <w:t>IV – o(a) candidato(a) deverá garantir boas condições de iluminação e nitidez da imagem preferencialmente em fundo branco;</w:t>
      </w:r>
      <w:r w:rsidRPr="002727AA">
        <w:rPr>
          <w:rFonts w:ascii="Tahoma" w:eastAsia="Times New Roman" w:hAnsi="Tahoma" w:cs="Tahoma"/>
          <w:i/>
          <w:iCs/>
          <w:color w:val="222222"/>
          <w:sz w:val="24"/>
          <w:szCs w:val="24"/>
          <w:lang w:eastAsia="pt-BR"/>
        </w:rPr>
        <w:br/>
        <w:t>V – a imagem deve contemplar o rosto e os ombros, que devem estar completamente enquadrados pela câmera, e o(a) requerente deve olhar diretamente a câmera;</w:t>
      </w:r>
      <w:r w:rsidRPr="002727AA">
        <w:rPr>
          <w:rFonts w:ascii="Tahoma" w:eastAsia="Times New Roman" w:hAnsi="Tahoma" w:cs="Tahoma"/>
          <w:i/>
          <w:iCs/>
          <w:color w:val="222222"/>
          <w:sz w:val="24"/>
          <w:szCs w:val="24"/>
          <w:lang w:eastAsia="pt-BR"/>
        </w:rPr>
        <w:br/>
        <w:t>VI – o(a) candidato(a) não poderá estar maquiado(a);</w:t>
      </w:r>
      <w:r w:rsidRPr="002727AA">
        <w:rPr>
          <w:rFonts w:ascii="Tahoma" w:eastAsia="Times New Roman" w:hAnsi="Tahoma" w:cs="Tahoma"/>
          <w:i/>
          <w:iCs/>
          <w:color w:val="222222"/>
          <w:sz w:val="24"/>
          <w:szCs w:val="24"/>
          <w:lang w:eastAsia="pt-BR"/>
        </w:rPr>
        <w:br/>
        <w:t>VII – será vedada ao(à) candidato(a) a utilização de efeitos visuais e de planos de fundos;</w:t>
      </w:r>
      <w:r w:rsidRPr="002727AA">
        <w:rPr>
          <w:rFonts w:ascii="Tahoma" w:eastAsia="Times New Roman" w:hAnsi="Tahoma" w:cs="Tahoma"/>
          <w:i/>
          <w:iCs/>
          <w:color w:val="222222"/>
          <w:sz w:val="24"/>
          <w:szCs w:val="24"/>
          <w:lang w:eastAsia="pt-BR"/>
        </w:rPr>
        <w:br/>
        <w:t>VIII – será vedado ao(à) candidato(a) o uso de quaisquer acessórios, tais como boné, chapéu, óculos de sol, maquiagens de qualquer natureza, cabelos que cubram o rosto e outros elementos que impeçam, dificultem ou alterem a observação e a filmagem de suas características fenotípicas;</w:t>
      </w:r>
      <w:r w:rsidRPr="002727AA">
        <w:rPr>
          <w:rFonts w:ascii="Tahoma" w:eastAsia="Times New Roman" w:hAnsi="Tahoma" w:cs="Tahoma"/>
          <w:i/>
          <w:iCs/>
          <w:color w:val="222222"/>
          <w:sz w:val="24"/>
          <w:szCs w:val="24"/>
          <w:lang w:eastAsia="pt-BR"/>
        </w:rPr>
        <w:br/>
        <w:t>IX – será recomendado ao(à) candidato(a) o uso de roupas claras e sem estampas.</w:t>
      </w:r>
      <w:r w:rsidRPr="002727AA">
        <w:rPr>
          <w:rFonts w:ascii="Tahoma" w:eastAsia="Times New Roman" w:hAnsi="Tahoma" w:cs="Tahoma"/>
          <w:color w:val="000000"/>
          <w:sz w:val="24"/>
          <w:szCs w:val="24"/>
          <w:lang w:eastAsia="pt-BR"/>
        </w:rPr>
        <w:t>"</w:t>
      </w:r>
    </w:p>
    <w:p w14:paraId="5E3C1C60" w14:textId="77777777" w:rsidR="002727AA" w:rsidRPr="002727AA" w:rsidRDefault="002727AA" w:rsidP="002727AA">
      <w:pPr>
        <w:shd w:val="clear" w:color="auto" w:fill="FFFFFF"/>
        <w:spacing w:after="0" w:line="240" w:lineRule="auto"/>
        <w:rPr>
          <w:rFonts w:ascii="Tahoma" w:eastAsia="Times New Roman" w:hAnsi="Tahoma" w:cs="Tahoma"/>
          <w:color w:val="222222"/>
          <w:sz w:val="24"/>
          <w:szCs w:val="24"/>
          <w:lang w:eastAsia="pt-BR"/>
        </w:rPr>
      </w:pPr>
    </w:p>
    <w:p w14:paraId="43196B90" w14:textId="77777777" w:rsidR="002727AA" w:rsidRPr="002727AA" w:rsidRDefault="002727AA" w:rsidP="002727AA">
      <w:pPr>
        <w:shd w:val="clear" w:color="auto" w:fill="FFFFFF"/>
        <w:spacing w:after="0" w:line="240" w:lineRule="auto"/>
        <w:rPr>
          <w:rFonts w:ascii="Tahoma" w:eastAsia="Times New Roman" w:hAnsi="Tahoma" w:cs="Tahoma"/>
          <w:color w:val="222222"/>
          <w:sz w:val="24"/>
          <w:szCs w:val="24"/>
          <w:lang w:eastAsia="pt-BR"/>
        </w:rPr>
      </w:pPr>
    </w:p>
    <w:p w14:paraId="4140413D" w14:textId="77777777" w:rsidR="002727AA" w:rsidRPr="002727AA" w:rsidRDefault="002727AA" w:rsidP="002727AA">
      <w:pPr>
        <w:shd w:val="clear" w:color="auto" w:fill="FFFFFF"/>
        <w:spacing w:after="0" w:line="240" w:lineRule="auto"/>
        <w:rPr>
          <w:rFonts w:ascii="Tahoma" w:eastAsia="Times New Roman" w:hAnsi="Tahoma" w:cs="Tahoma"/>
          <w:color w:val="222222"/>
          <w:sz w:val="24"/>
          <w:szCs w:val="24"/>
          <w:lang w:eastAsia="pt-BR"/>
        </w:rPr>
      </w:pPr>
      <w:r w:rsidRPr="002727AA">
        <w:rPr>
          <w:rFonts w:ascii="Tahoma" w:eastAsia="Times New Roman" w:hAnsi="Tahoma" w:cs="Tahoma"/>
          <w:color w:val="222222"/>
          <w:sz w:val="24"/>
          <w:szCs w:val="24"/>
          <w:lang w:eastAsia="pt-BR"/>
        </w:rPr>
        <w:t>Para registrar sua autodeclaração, durante a etapa virtual o senhor deverá pronunciar o seguinte texto com suas informações:</w:t>
      </w:r>
    </w:p>
    <w:p w14:paraId="59139767" w14:textId="77777777" w:rsidR="002727AA" w:rsidRPr="002727AA" w:rsidRDefault="002727AA" w:rsidP="002727AA">
      <w:pPr>
        <w:shd w:val="clear" w:color="auto" w:fill="FFFFFF"/>
        <w:spacing w:after="0" w:line="240" w:lineRule="auto"/>
        <w:rPr>
          <w:rFonts w:ascii="Tahoma" w:eastAsia="Times New Roman" w:hAnsi="Tahoma" w:cs="Tahoma"/>
          <w:color w:val="222222"/>
          <w:sz w:val="24"/>
          <w:szCs w:val="24"/>
          <w:lang w:eastAsia="pt-BR"/>
        </w:rPr>
      </w:pPr>
    </w:p>
    <w:p w14:paraId="5FA426E1" w14:textId="77777777" w:rsidR="002727AA" w:rsidRPr="002727AA" w:rsidRDefault="002727AA" w:rsidP="002727AA">
      <w:pPr>
        <w:shd w:val="clear" w:color="auto" w:fill="FFFFFF"/>
        <w:spacing w:after="0" w:line="240" w:lineRule="auto"/>
        <w:rPr>
          <w:rFonts w:ascii="Tahoma" w:eastAsia="Times New Roman" w:hAnsi="Tahoma" w:cs="Tahoma"/>
          <w:color w:val="222222"/>
          <w:sz w:val="24"/>
          <w:szCs w:val="24"/>
          <w:lang w:eastAsia="pt-BR"/>
        </w:rPr>
      </w:pPr>
      <w:r w:rsidRPr="002727AA">
        <w:rPr>
          <w:rFonts w:ascii="Tahoma" w:eastAsia="Times New Roman" w:hAnsi="Tahoma" w:cs="Tahoma"/>
          <w:b/>
          <w:bCs/>
          <w:color w:val="222222"/>
          <w:sz w:val="24"/>
          <w:szCs w:val="24"/>
          <w:lang w:eastAsia="pt-BR"/>
        </w:rPr>
        <w:lastRenderedPageBreak/>
        <w:t>Eu, xxxxx, portador do CPF xxxx, candidato inscrito no Edital xxxx, processo seletivo para o Programa xxxx - Mestrado/Doutorado, optante por participar desta seleção, nos termos do edital citado, declaro estar ciente de que apenas os candidatos autodeclarados negros, de cor preta ou parda, que possuem traços fenotípicos que os caracterizem como negro, de cor preta ou parda, farão jus às vagas reservadas para as ações afirmativas. Neste sentido, reitero minha declaração como pessoa negra, de cor parda.</w:t>
      </w:r>
    </w:p>
    <w:p w14:paraId="3774651F" w14:textId="77777777" w:rsidR="002727AA" w:rsidRPr="002727AA" w:rsidRDefault="002727AA" w:rsidP="002727AA">
      <w:pPr>
        <w:shd w:val="clear" w:color="auto" w:fill="FFFFFF"/>
        <w:spacing w:after="0" w:line="240" w:lineRule="auto"/>
        <w:rPr>
          <w:rFonts w:ascii="Tahoma" w:eastAsia="Times New Roman" w:hAnsi="Tahoma" w:cs="Tahoma"/>
          <w:color w:val="222222"/>
          <w:sz w:val="24"/>
          <w:szCs w:val="24"/>
          <w:lang w:eastAsia="pt-BR"/>
        </w:rPr>
      </w:pPr>
      <w:r w:rsidRPr="002727AA">
        <w:rPr>
          <w:rFonts w:ascii="Tahoma" w:eastAsia="Times New Roman" w:hAnsi="Tahoma" w:cs="Tahoma"/>
          <w:color w:val="222222"/>
          <w:sz w:val="24"/>
          <w:szCs w:val="24"/>
          <w:lang w:eastAsia="pt-BR"/>
        </w:rPr>
        <w:t> </w:t>
      </w:r>
    </w:p>
    <w:p w14:paraId="075838DF" w14:textId="77777777" w:rsidR="002727AA" w:rsidRPr="002727AA" w:rsidRDefault="002727AA" w:rsidP="002727AA">
      <w:pPr>
        <w:shd w:val="clear" w:color="auto" w:fill="FFFFFF"/>
        <w:spacing w:after="0" w:line="240" w:lineRule="auto"/>
        <w:rPr>
          <w:rFonts w:ascii="Tahoma" w:eastAsia="Times New Roman" w:hAnsi="Tahoma" w:cs="Tahoma"/>
          <w:color w:val="222222"/>
          <w:sz w:val="24"/>
          <w:szCs w:val="24"/>
          <w:lang w:eastAsia="pt-BR"/>
        </w:rPr>
      </w:pPr>
    </w:p>
    <w:p w14:paraId="5E8A77FC" w14:textId="77777777" w:rsidR="002727AA" w:rsidRPr="002727AA" w:rsidRDefault="002727AA" w:rsidP="002727AA">
      <w:pPr>
        <w:shd w:val="clear" w:color="auto" w:fill="FFFFFF"/>
        <w:spacing w:after="0" w:line="240" w:lineRule="auto"/>
        <w:rPr>
          <w:rFonts w:ascii="Tahoma" w:eastAsia="Times New Roman" w:hAnsi="Tahoma" w:cs="Tahoma"/>
          <w:color w:val="222222"/>
          <w:sz w:val="24"/>
          <w:szCs w:val="24"/>
          <w:lang w:eastAsia="pt-BR"/>
        </w:rPr>
      </w:pPr>
      <w:r w:rsidRPr="002727AA">
        <w:rPr>
          <w:rFonts w:ascii="Tahoma" w:eastAsia="Times New Roman" w:hAnsi="Tahoma" w:cs="Tahoma"/>
          <w:b/>
          <w:bCs/>
          <w:color w:val="FF0000"/>
          <w:sz w:val="24"/>
          <w:szCs w:val="24"/>
          <w:u w:val="single"/>
          <w:lang w:eastAsia="pt-BR"/>
        </w:rPr>
        <w:t>Solicitamos a confirmação de recebimento desta mensagem.</w:t>
      </w:r>
    </w:p>
    <w:p w14:paraId="78B0467F" w14:textId="77777777" w:rsidR="001416AE" w:rsidRDefault="001416AE"/>
    <w:sectPr w:rsidR="001416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7AA"/>
    <w:rsid w:val="000E2E8F"/>
    <w:rsid w:val="001416AE"/>
    <w:rsid w:val="002727AA"/>
    <w:rsid w:val="00CA7F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665B"/>
  <w15:chartTrackingRefBased/>
  <w15:docId w15:val="{7023EF82-A4FB-499A-A09F-4489D687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727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527476">
      <w:bodyDiv w:val="1"/>
      <w:marLeft w:val="0"/>
      <w:marRight w:val="0"/>
      <w:marTop w:val="0"/>
      <w:marBottom w:val="0"/>
      <w:divBdr>
        <w:top w:val="none" w:sz="0" w:space="0" w:color="auto"/>
        <w:left w:val="none" w:sz="0" w:space="0" w:color="auto"/>
        <w:bottom w:val="none" w:sz="0" w:space="0" w:color="auto"/>
        <w:right w:val="none" w:sz="0" w:space="0" w:color="auto"/>
      </w:divBdr>
      <w:divsChild>
        <w:div w:id="1177385557">
          <w:marLeft w:val="0"/>
          <w:marRight w:val="0"/>
          <w:marTop w:val="0"/>
          <w:marBottom w:val="0"/>
          <w:divBdr>
            <w:top w:val="none" w:sz="0" w:space="0" w:color="auto"/>
            <w:left w:val="none" w:sz="0" w:space="0" w:color="auto"/>
            <w:bottom w:val="none" w:sz="0" w:space="0" w:color="auto"/>
            <w:right w:val="none" w:sz="0" w:space="0" w:color="auto"/>
          </w:divBdr>
        </w:div>
        <w:div w:id="971057669">
          <w:marLeft w:val="0"/>
          <w:marRight w:val="0"/>
          <w:marTop w:val="0"/>
          <w:marBottom w:val="0"/>
          <w:divBdr>
            <w:top w:val="none" w:sz="0" w:space="0" w:color="auto"/>
            <w:left w:val="none" w:sz="0" w:space="0" w:color="auto"/>
            <w:bottom w:val="none" w:sz="0" w:space="0" w:color="auto"/>
            <w:right w:val="none" w:sz="0" w:space="0" w:color="auto"/>
          </w:divBdr>
        </w:div>
        <w:div w:id="297028048">
          <w:marLeft w:val="0"/>
          <w:marRight w:val="0"/>
          <w:marTop w:val="0"/>
          <w:marBottom w:val="0"/>
          <w:divBdr>
            <w:top w:val="none" w:sz="0" w:space="0" w:color="auto"/>
            <w:left w:val="none" w:sz="0" w:space="0" w:color="auto"/>
            <w:bottom w:val="none" w:sz="0" w:space="0" w:color="auto"/>
            <w:right w:val="none" w:sz="0" w:space="0" w:color="auto"/>
          </w:divBdr>
        </w:div>
        <w:div w:id="1111436131">
          <w:marLeft w:val="0"/>
          <w:marRight w:val="0"/>
          <w:marTop w:val="0"/>
          <w:marBottom w:val="0"/>
          <w:divBdr>
            <w:top w:val="none" w:sz="0" w:space="0" w:color="auto"/>
            <w:left w:val="none" w:sz="0" w:space="0" w:color="auto"/>
            <w:bottom w:val="none" w:sz="0" w:space="0" w:color="auto"/>
            <w:right w:val="none" w:sz="0" w:space="0" w:color="auto"/>
          </w:divBdr>
        </w:div>
        <w:div w:id="422993407">
          <w:marLeft w:val="0"/>
          <w:marRight w:val="0"/>
          <w:marTop w:val="0"/>
          <w:marBottom w:val="0"/>
          <w:divBdr>
            <w:top w:val="none" w:sz="0" w:space="0" w:color="auto"/>
            <w:left w:val="none" w:sz="0" w:space="0" w:color="auto"/>
            <w:bottom w:val="none" w:sz="0" w:space="0" w:color="auto"/>
            <w:right w:val="none" w:sz="0" w:space="0" w:color="auto"/>
          </w:divBdr>
        </w:div>
        <w:div w:id="280649379">
          <w:marLeft w:val="0"/>
          <w:marRight w:val="0"/>
          <w:marTop w:val="0"/>
          <w:marBottom w:val="0"/>
          <w:divBdr>
            <w:top w:val="none" w:sz="0" w:space="0" w:color="auto"/>
            <w:left w:val="none" w:sz="0" w:space="0" w:color="auto"/>
            <w:bottom w:val="none" w:sz="0" w:space="0" w:color="auto"/>
            <w:right w:val="none" w:sz="0" w:space="0" w:color="auto"/>
          </w:divBdr>
        </w:div>
        <w:div w:id="696005852">
          <w:marLeft w:val="0"/>
          <w:marRight w:val="0"/>
          <w:marTop w:val="0"/>
          <w:marBottom w:val="0"/>
          <w:divBdr>
            <w:top w:val="none" w:sz="0" w:space="0" w:color="auto"/>
            <w:left w:val="none" w:sz="0" w:space="0" w:color="auto"/>
            <w:bottom w:val="none" w:sz="0" w:space="0" w:color="auto"/>
            <w:right w:val="none" w:sz="0" w:space="0" w:color="auto"/>
          </w:divBdr>
        </w:div>
        <w:div w:id="1627349741">
          <w:marLeft w:val="0"/>
          <w:marRight w:val="0"/>
          <w:marTop w:val="0"/>
          <w:marBottom w:val="0"/>
          <w:divBdr>
            <w:top w:val="none" w:sz="0" w:space="0" w:color="auto"/>
            <w:left w:val="none" w:sz="0" w:space="0" w:color="auto"/>
            <w:bottom w:val="none" w:sz="0" w:space="0" w:color="auto"/>
            <w:right w:val="none" w:sz="0" w:space="0" w:color="auto"/>
          </w:divBdr>
        </w:div>
        <w:div w:id="623731779">
          <w:marLeft w:val="0"/>
          <w:marRight w:val="0"/>
          <w:marTop w:val="0"/>
          <w:marBottom w:val="0"/>
          <w:divBdr>
            <w:top w:val="none" w:sz="0" w:space="0" w:color="auto"/>
            <w:left w:val="none" w:sz="0" w:space="0" w:color="auto"/>
            <w:bottom w:val="none" w:sz="0" w:space="0" w:color="auto"/>
            <w:right w:val="none" w:sz="0" w:space="0" w:color="auto"/>
          </w:divBdr>
          <w:divsChild>
            <w:div w:id="1101796341">
              <w:marLeft w:val="0"/>
              <w:marRight w:val="0"/>
              <w:marTop w:val="0"/>
              <w:marBottom w:val="0"/>
              <w:divBdr>
                <w:top w:val="none" w:sz="0" w:space="0" w:color="auto"/>
                <w:left w:val="none" w:sz="0" w:space="0" w:color="auto"/>
                <w:bottom w:val="none" w:sz="0" w:space="0" w:color="auto"/>
                <w:right w:val="none" w:sz="0" w:space="0" w:color="auto"/>
              </w:divBdr>
            </w:div>
            <w:div w:id="733434088">
              <w:marLeft w:val="0"/>
              <w:marRight w:val="0"/>
              <w:marTop w:val="0"/>
              <w:marBottom w:val="0"/>
              <w:divBdr>
                <w:top w:val="none" w:sz="0" w:space="0" w:color="auto"/>
                <w:left w:val="none" w:sz="0" w:space="0" w:color="auto"/>
                <w:bottom w:val="none" w:sz="0" w:space="0" w:color="auto"/>
                <w:right w:val="none" w:sz="0" w:space="0" w:color="auto"/>
              </w:divBdr>
            </w:div>
            <w:div w:id="1774741822">
              <w:marLeft w:val="0"/>
              <w:marRight w:val="0"/>
              <w:marTop w:val="0"/>
              <w:marBottom w:val="0"/>
              <w:divBdr>
                <w:top w:val="none" w:sz="0" w:space="0" w:color="auto"/>
                <w:left w:val="none" w:sz="0" w:space="0" w:color="auto"/>
                <w:bottom w:val="none" w:sz="0" w:space="0" w:color="auto"/>
                <w:right w:val="none" w:sz="0" w:space="0" w:color="auto"/>
              </w:divBdr>
            </w:div>
          </w:divsChild>
        </w:div>
        <w:div w:id="1905336835">
          <w:marLeft w:val="0"/>
          <w:marRight w:val="0"/>
          <w:marTop w:val="0"/>
          <w:marBottom w:val="0"/>
          <w:divBdr>
            <w:top w:val="none" w:sz="0" w:space="0" w:color="auto"/>
            <w:left w:val="none" w:sz="0" w:space="0" w:color="auto"/>
            <w:bottom w:val="none" w:sz="0" w:space="0" w:color="auto"/>
            <w:right w:val="none" w:sz="0" w:space="0" w:color="auto"/>
          </w:divBdr>
        </w:div>
        <w:div w:id="1785297955">
          <w:marLeft w:val="0"/>
          <w:marRight w:val="0"/>
          <w:marTop w:val="0"/>
          <w:marBottom w:val="0"/>
          <w:divBdr>
            <w:top w:val="none" w:sz="0" w:space="0" w:color="auto"/>
            <w:left w:val="none" w:sz="0" w:space="0" w:color="auto"/>
            <w:bottom w:val="none" w:sz="0" w:space="0" w:color="auto"/>
            <w:right w:val="none" w:sz="0" w:space="0" w:color="auto"/>
          </w:divBdr>
        </w:div>
        <w:div w:id="1699308086">
          <w:marLeft w:val="0"/>
          <w:marRight w:val="0"/>
          <w:marTop w:val="0"/>
          <w:marBottom w:val="0"/>
          <w:divBdr>
            <w:top w:val="none" w:sz="0" w:space="0" w:color="auto"/>
            <w:left w:val="none" w:sz="0" w:space="0" w:color="auto"/>
            <w:bottom w:val="none" w:sz="0" w:space="0" w:color="auto"/>
            <w:right w:val="none" w:sz="0" w:space="0" w:color="auto"/>
          </w:divBdr>
        </w:div>
        <w:div w:id="1747653964">
          <w:marLeft w:val="0"/>
          <w:marRight w:val="0"/>
          <w:marTop w:val="0"/>
          <w:marBottom w:val="0"/>
          <w:divBdr>
            <w:top w:val="none" w:sz="0" w:space="0" w:color="auto"/>
            <w:left w:val="none" w:sz="0" w:space="0" w:color="auto"/>
            <w:bottom w:val="none" w:sz="0" w:space="0" w:color="auto"/>
            <w:right w:val="none" w:sz="0" w:space="0" w:color="auto"/>
          </w:divBdr>
        </w:div>
        <w:div w:id="95715051">
          <w:marLeft w:val="0"/>
          <w:marRight w:val="0"/>
          <w:marTop w:val="0"/>
          <w:marBottom w:val="0"/>
          <w:divBdr>
            <w:top w:val="none" w:sz="0" w:space="0" w:color="auto"/>
            <w:left w:val="none" w:sz="0" w:space="0" w:color="auto"/>
            <w:bottom w:val="none" w:sz="0" w:space="0" w:color="auto"/>
            <w:right w:val="none" w:sz="0" w:space="0" w:color="auto"/>
          </w:divBdr>
        </w:div>
        <w:div w:id="461507811">
          <w:marLeft w:val="0"/>
          <w:marRight w:val="0"/>
          <w:marTop w:val="0"/>
          <w:marBottom w:val="0"/>
          <w:divBdr>
            <w:top w:val="none" w:sz="0" w:space="0" w:color="auto"/>
            <w:left w:val="none" w:sz="0" w:space="0" w:color="auto"/>
            <w:bottom w:val="none" w:sz="0" w:space="0" w:color="auto"/>
            <w:right w:val="none" w:sz="0" w:space="0" w:color="auto"/>
          </w:divBdr>
        </w:div>
        <w:div w:id="1699039818">
          <w:marLeft w:val="0"/>
          <w:marRight w:val="0"/>
          <w:marTop w:val="0"/>
          <w:marBottom w:val="0"/>
          <w:divBdr>
            <w:top w:val="none" w:sz="0" w:space="0" w:color="auto"/>
            <w:left w:val="none" w:sz="0" w:space="0" w:color="auto"/>
            <w:bottom w:val="none" w:sz="0" w:space="0" w:color="auto"/>
            <w:right w:val="none" w:sz="0" w:space="0" w:color="auto"/>
          </w:divBdr>
        </w:div>
        <w:div w:id="34649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ginf.usp.br/resolucoes/resolucao-coip-no-8835-de-07-de-agosto-de-202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2272</Characters>
  <Application>Microsoft Office Word</Application>
  <DocSecurity>0</DocSecurity>
  <Lines>18</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Silveira</dc:creator>
  <cp:keywords/>
  <dc:description/>
  <cp:lastModifiedBy>Denise Silveira</cp:lastModifiedBy>
  <cp:revision>1</cp:revision>
  <dcterms:created xsi:type="dcterms:W3CDTF">2025-12-02T13:24:00Z</dcterms:created>
  <dcterms:modified xsi:type="dcterms:W3CDTF">2025-12-02T13:25:00Z</dcterms:modified>
</cp:coreProperties>
</file>