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F56B5" w14:textId="647C3D60" w:rsidR="001B3DC1" w:rsidRPr="00B55AAF" w:rsidRDefault="001B3DC1" w:rsidP="001B3DC1">
      <w:pPr>
        <w:spacing w:after="0"/>
        <w:jc w:val="both"/>
        <w:rPr>
          <w:sz w:val="25"/>
          <w:szCs w:val="25"/>
        </w:rPr>
      </w:pPr>
      <w:bookmarkStart w:id="0" w:name="_GoBack"/>
      <w:bookmarkEnd w:id="0"/>
      <w:r w:rsidRPr="00B55AAF">
        <w:rPr>
          <w:sz w:val="25"/>
          <w:szCs w:val="25"/>
        </w:rPr>
        <w:t>RESOLU</w:t>
      </w:r>
      <w:r w:rsidR="00801B5E" w:rsidRPr="00B55AAF">
        <w:rPr>
          <w:sz w:val="25"/>
          <w:szCs w:val="25"/>
        </w:rPr>
        <w:t xml:space="preserve">TION </w:t>
      </w:r>
      <w:proofErr w:type="spellStart"/>
      <w:r w:rsidRPr="00B55AAF">
        <w:rPr>
          <w:sz w:val="25"/>
          <w:szCs w:val="25"/>
        </w:rPr>
        <w:t>CoPGr</w:t>
      </w:r>
      <w:proofErr w:type="spellEnd"/>
      <w:r w:rsidRPr="00B55AAF">
        <w:rPr>
          <w:sz w:val="25"/>
          <w:szCs w:val="25"/>
        </w:rPr>
        <w:t xml:space="preserve"> 5401, </w:t>
      </w:r>
      <w:r w:rsidR="00801B5E" w:rsidRPr="00B55AAF">
        <w:rPr>
          <w:sz w:val="25"/>
          <w:szCs w:val="25"/>
        </w:rPr>
        <w:t>on</w:t>
      </w:r>
      <w:r w:rsidRPr="00B55AAF">
        <w:rPr>
          <w:sz w:val="25"/>
          <w:szCs w:val="25"/>
        </w:rPr>
        <w:t xml:space="preserve"> 17 </w:t>
      </w:r>
      <w:r w:rsidR="00801B5E" w:rsidRPr="00B55AAF">
        <w:rPr>
          <w:sz w:val="25"/>
          <w:szCs w:val="25"/>
        </w:rPr>
        <w:t>April</w:t>
      </w:r>
      <w:r w:rsidRPr="00B55AAF">
        <w:rPr>
          <w:sz w:val="25"/>
          <w:szCs w:val="25"/>
        </w:rPr>
        <w:t xml:space="preserve"> 2007.</w:t>
      </w:r>
    </w:p>
    <w:p w14:paraId="14EE3486" w14:textId="5BDA7FC8" w:rsidR="001B3DC1" w:rsidRPr="00B55AAF" w:rsidRDefault="001B3DC1" w:rsidP="001B3DC1">
      <w:pPr>
        <w:spacing w:after="0"/>
        <w:jc w:val="both"/>
        <w:rPr>
          <w:sz w:val="25"/>
          <w:szCs w:val="25"/>
        </w:rPr>
      </w:pPr>
      <w:r w:rsidRPr="00B55AAF">
        <w:rPr>
          <w:sz w:val="25"/>
          <w:szCs w:val="25"/>
        </w:rPr>
        <w:t>(</w:t>
      </w:r>
      <w:r w:rsidR="00801B5E" w:rsidRPr="00B55AAF">
        <w:rPr>
          <w:sz w:val="25"/>
          <w:szCs w:val="25"/>
        </w:rPr>
        <w:t>Published in the State Official Gazette on 18 April 2007</w:t>
      </w:r>
      <w:r w:rsidRPr="00B55AAF">
        <w:rPr>
          <w:sz w:val="25"/>
          <w:szCs w:val="25"/>
        </w:rPr>
        <w:t xml:space="preserve">) </w:t>
      </w:r>
    </w:p>
    <w:p w14:paraId="1161B932" w14:textId="77777777" w:rsidR="001B3DC1" w:rsidRPr="00B55AAF" w:rsidRDefault="001B3DC1" w:rsidP="001B3DC1">
      <w:pPr>
        <w:spacing w:after="0"/>
        <w:jc w:val="both"/>
        <w:rPr>
          <w:sz w:val="25"/>
          <w:szCs w:val="25"/>
        </w:rPr>
      </w:pPr>
    </w:p>
    <w:p w14:paraId="6D0A75B3" w14:textId="7828406A" w:rsidR="001B3DC1" w:rsidRPr="00B55AAF" w:rsidRDefault="00801B5E" w:rsidP="001B3DC1">
      <w:pPr>
        <w:jc w:val="both"/>
        <w:rPr>
          <w:sz w:val="25"/>
          <w:szCs w:val="25"/>
        </w:rPr>
      </w:pPr>
      <w:r w:rsidRPr="00B55AAF">
        <w:rPr>
          <w:sz w:val="25"/>
          <w:szCs w:val="25"/>
        </w:rPr>
        <w:t xml:space="preserve">Regulatory norms on the availability of Dissertations and Theses on the University of </w:t>
      </w:r>
      <w:r w:rsidR="001B3DC1" w:rsidRPr="00B55AAF">
        <w:rPr>
          <w:sz w:val="25"/>
          <w:szCs w:val="25"/>
        </w:rPr>
        <w:t>São Paulo</w:t>
      </w:r>
      <w:r w:rsidRPr="00B55AAF">
        <w:rPr>
          <w:sz w:val="25"/>
          <w:szCs w:val="25"/>
        </w:rPr>
        <w:t xml:space="preserve"> webpage</w:t>
      </w:r>
      <w:r w:rsidR="001B3DC1" w:rsidRPr="00B55AAF">
        <w:rPr>
          <w:sz w:val="25"/>
          <w:szCs w:val="25"/>
        </w:rPr>
        <w:t xml:space="preserve">. </w:t>
      </w:r>
    </w:p>
    <w:p w14:paraId="45523941" w14:textId="59ED12F0" w:rsidR="001B3DC1" w:rsidRPr="00B55AAF" w:rsidRDefault="00801B5E" w:rsidP="001B3DC1">
      <w:pPr>
        <w:jc w:val="both"/>
        <w:rPr>
          <w:sz w:val="25"/>
          <w:szCs w:val="25"/>
        </w:rPr>
      </w:pPr>
      <w:r w:rsidRPr="00B55AAF">
        <w:rPr>
          <w:sz w:val="25"/>
          <w:szCs w:val="25"/>
        </w:rPr>
        <w:t xml:space="preserve">The Pro-Rector of Postgraduate Studies of the University of </w:t>
      </w:r>
      <w:r w:rsidR="001B3DC1" w:rsidRPr="00B55AAF">
        <w:rPr>
          <w:sz w:val="25"/>
          <w:szCs w:val="25"/>
        </w:rPr>
        <w:t xml:space="preserve">São Paulo, </w:t>
      </w:r>
      <w:r w:rsidRPr="00B55AAF">
        <w:rPr>
          <w:sz w:val="25"/>
          <w:szCs w:val="25"/>
        </w:rPr>
        <w:t>in view of the approval by the Postgradua</w:t>
      </w:r>
      <w:r w:rsidR="00BD3131" w:rsidRPr="00B55AAF">
        <w:rPr>
          <w:sz w:val="25"/>
          <w:szCs w:val="25"/>
        </w:rPr>
        <w:t>t</w:t>
      </w:r>
      <w:r w:rsidRPr="00B55AAF">
        <w:rPr>
          <w:sz w:val="25"/>
          <w:szCs w:val="25"/>
        </w:rPr>
        <w:t xml:space="preserve">e Studies Council in a </w:t>
      </w:r>
      <w:r w:rsidR="00BD3131" w:rsidRPr="00B55AAF">
        <w:rPr>
          <w:sz w:val="25"/>
          <w:szCs w:val="25"/>
        </w:rPr>
        <w:t>Meeting</w:t>
      </w:r>
      <w:r w:rsidRPr="00B55AAF">
        <w:rPr>
          <w:sz w:val="25"/>
          <w:szCs w:val="25"/>
        </w:rPr>
        <w:t xml:space="preserve"> held on 06 December 2006 and </w:t>
      </w:r>
      <w:r w:rsidR="00BD3131" w:rsidRPr="00B55AAF">
        <w:rPr>
          <w:sz w:val="25"/>
          <w:szCs w:val="25"/>
        </w:rPr>
        <w:t>by</w:t>
      </w:r>
      <w:r w:rsidRPr="00B55AAF">
        <w:rPr>
          <w:sz w:val="25"/>
          <w:szCs w:val="25"/>
        </w:rPr>
        <w:t xml:space="preserve"> the Legislation and Resources Committee </w:t>
      </w:r>
      <w:r w:rsidR="00BD3131" w:rsidRPr="00B55AAF">
        <w:rPr>
          <w:sz w:val="25"/>
          <w:szCs w:val="25"/>
        </w:rPr>
        <w:t xml:space="preserve">in a Meeting of the University Council held on 10 April 2007, </w:t>
      </w:r>
      <w:r w:rsidR="0018188A" w:rsidRPr="00B55AAF">
        <w:rPr>
          <w:sz w:val="25"/>
          <w:szCs w:val="25"/>
        </w:rPr>
        <w:t xml:space="preserve">issues </w:t>
      </w:r>
      <w:r w:rsidR="00BD3131" w:rsidRPr="00B55AAF">
        <w:rPr>
          <w:sz w:val="25"/>
          <w:szCs w:val="25"/>
        </w:rPr>
        <w:t>the following</w:t>
      </w:r>
      <w:r w:rsidR="001B3DC1" w:rsidRPr="00B55AAF">
        <w:rPr>
          <w:sz w:val="25"/>
          <w:szCs w:val="25"/>
        </w:rPr>
        <w:t xml:space="preserve"> </w:t>
      </w:r>
    </w:p>
    <w:p w14:paraId="7E6B5BBC" w14:textId="616ADD97" w:rsidR="001B3DC1" w:rsidRPr="00B55AAF" w:rsidRDefault="001B3DC1" w:rsidP="001B3DC1">
      <w:pPr>
        <w:jc w:val="center"/>
        <w:rPr>
          <w:b/>
          <w:sz w:val="25"/>
          <w:szCs w:val="25"/>
        </w:rPr>
      </w:pPr>
      <w:r w:rsidRPr="00B55AAF">
        <w:rPr>
          <w:b/>
          <w:sz w:val="25"/>
          <w:szCs w:val="25"/>
        </w:rPr>
        <w:t>RESOLU</w:t>
      </w:r>
      <w:r w:rsidR="00BD3131" w:rsidRPr="00B55AAF">
        <w:rPr>
          <w:b/>
          <w:sz w:val="25"/>
          <w:szCs w:val="25"/>
        </w:rPr>
        <w:t>TION</w:t>
      </w:r>
      <w:r w:rsidRPr="00B55AAF">
        <w:rPr>
          <w:b/>
          <w:sz w:val="25"/>
          <w:szCs w:val="25"/>
        </w:rPr>
        <w:t>:</w:t>
      </w:r>
    </w:p>
    <w:p w14:paraId="77AB356D" w14:textId="404269BC" w:rsidR="001B3DC1" w:rsidRPr="00B55AAF" w:rsidRDefault="001B3DC1" w:rsidP="001B3DC1">
      <w:pPr>
        <w:jc w:val="both"/>
        <w:rPr>
          <w:sz w:val="25"/>
          <w:szCs w:val="25"/>
        </w:rPr>
      </w:pPr>
      <w:r w:rsidRPr="00B55AAF">
        <w:rPr>
          <w:sz w:val="25"/>
          <w:szCs w:val="25"/>
        </w:rPr>
        <w:t>Arti</w:t>
      </w:r>
      <w:r w:rsidR="00BD3131" w:rsidRPr="00B55AAF">
        <w:rPr>
          <w:sz w:val="25"/>
          <w:szCs w:val="25"/>
        </w:rPr>
        <w:t>cle 1</w:t>
      </w:r>
      <w:r w:rsidRPr="00B55AAF">
        <w:rPr>
          <w:sz w:val="25"/>
          <w:szCs w:val="25"/>
        </w:rPr>
        <w:t xml:space="preserve"> </w:t>
      </w:r>
      <w:r w:rsidR="00E90C5D" w:rsidRPr="00B55AAF">
        <w:rPr>
          <w:sz w:val="25"/>
          <w:szCs w:val="25"/>
        </w:rPr>
        <w:t>–</w:t>
      </w:r>
      <w:r w:rsidRPr="00B55AAF">
        <w:rPr>
          <w:sz w:val="25"/>
          <w:szCs w:val="25"/>
        </w:rPr>
        <w:t xml:space="preserve"> </w:t>
      </w:r>
      <w:r w:rsidR="00E90C5D" w:rsidRPr="00B55AAF">
        <w:rPr>
          <w:sz w:val="25"/>
          <w:szCs w:val="25"/>
        </w:rPr>
        <w:t xml:space="preserve">At the time they deposit their Dissertation or Thesis with the Postgraduate Studies Office of </w:t>
      </w:r>
      <w:r w:rsidR="00B55AAF" w:rsidRPr="00B55AAF">
        <w:rPr>
          <w:sz w:val="25"/>
          <w:szCs w:val="25"/>
        </w:rPr>
        <w:t>the</w:t>
      </w:r>
      <w:r w:rsidR="00B55AAF">
        <w:rPr>
          <w:sz w:val="25"/>
          <w:szCs w:val="25"/>
        </w:rPr>
        <w:t xml:space="preserve"> respective</w:t>
      </w:r>
      <w:r w:rsidR="00B55AAF" w:rsidRPr="00B55AAF">
        <w:rPr>
          <w:sz w:val="25"/>
          <w:szCs w:val="25"/>
        </w:rPr>
        <w:t xml:space="preserve"> College, a</w:t>
      </w:r>
      <w:r w:rsidR="00E90C5D" w:rsidRPr="00B55AAF">
        <w:rPr>
          <w:sz w:val="25"/>
          <w:szCs w:val="25"/>
        </w:rPr>
        <w:t xml:space="preserve">ll the Postgraduate students of the University of </w:t>
      </w:r>
      <w:r w:rsidRPr="00B55AAF">
        <w:rPr>
          <w:sz w:val="25"/>
          <w:szCs w:val="25"/>
        </w:rPr>
        <w:t>São Paulo</w:t>
      </w:r>
      <w:r w:rsidR="00B55AAF" w:rsidRPr="00B55AAF">
        <w:rPr>
          <w:sz w:val="25"/>
          <w:szCs w:val="25"/>
        </w:rPr>
        <w:t xml:space="preserve"> must also provide a PDF file of their research work, which will be automatically made available for inclusion in the Digital Library of Dissertations and Theses of the University of São Paulo </w:t>
      </w:r>
      <w:r w:rsidRPr="00B55AAF">
        <w:rPr>
          <w:sz w:val="25"/>
          <w:szCs w:val="25"/>
        </w:rPr>
        <w:t xml:space="preserve"> .</w:t>
      </w:r>
    </w:p>
    <w:p w14:paraId="7E2D99CB" w14:textId="3C263680" w:rsidR="001B3DC1" w:rsidRPr="00B55AAF" w:rsidRDefault="001B3DC1" w:rsidP="001B3DC1">
      <w:pPr>
        <w:jc w:val="both"/>
        <w:rPr>
          <w:sz w:val="25"/>
          <w:szCs w:val="25"/>
        </w:rPr>
      </w:pPr>
      <w:r w:rsidRPr="00B55AAF">
        <w:rPr>
          <w:sz w:val="25"/>
          <w:szCs w:val="25"/>
        </w:rPr>
        <w:t>Arti</w:t>
      </w:r>
      <w:r w:rsidR="00B55AAF" w:rsidRPr="00B55AAF">
        <w:rPr>
          <w:sz w:val="25"/>
          <w:szCs w:val="25"/>
        </w:rPr>
        <w:t xml:space="preserve">cle </w:t>
      </w:r>
      <w:r w:rsidRPr="00B55AAF">
        <w:rPr>
          <w:sz w:val="25"/>
          <w:szCs w:val="25"/>
        </w:rPr>
        <w:t xml:space="preserve">2 </w:t>
      </w:r>
      <w:r w:rsidR="00B55AAF" w:rsidRPr="00B55AAF">
        <w:rPr>
          <w:sz w:val="25"/>
          <w:szCs w:val="25"/>
        </w:rPr>
        <w:t>–</w:t>
      </w:r>
      <w:r w:rsidRPr="00B55AAF">
        <w:rPr>
          <w:sz w:val="25"/>
          <w:szCs w:val="25"/>
        </w:rPr>
        <w:t xml:space="preserve"> </w:t>
      </w:r>
      <w:r w:rsidR="00B55AAF" w:rsidRPr="00B55AAF">
        <w:rPr>
          <w:sz w:val="25"/>
          <w:szCs w:val="25"/>
        </w:rPr>
        <w:t>The students who are interested in protecting a pending patent, copyright, and other rights, related to their work, can request that the full version of their D</w:t>
      </w:r>
      <w:r w:rsidR="00B55AAF">
        <w:rPr>
          <w:sz w:val="25"/>
          <w:szCs w:val="25"/>
        </w:rPr>
        <w:t>i</w:t>
      </w:r>
      <w:r w:rsidR="00B55AAF" w:rsidRPr="00B55AAF">
        <w:rPr>
          <w:sz w:val="25"/>
          <w:szCs w:val="25"/>
        </w:rPr>
        <w:t>ssertation or Thesis not be</w:t>
      </w:r>
      <w:r w:rsidR="00B55AAF">
        <w:rPr>
          <w:sz w:val="25"/>
          <w:szCs w:val="25"/>
        </w:rPr>
        <w:t xml:space="preserve"> made</w:t>
      </w:r>
      <w:r w:rsidR="00B55AAF" w:rsidRPr="00B55AAF">
        <w:rPr>
          <w:sz w:val="25"/>
          <w:szCs w:val="25"/>
        </w:rPr>
        <w:t xml:space="preserve"> available on the University of São Paulo webpage by providing a </w:t>
      </w:r>
      <w:r w:rsidR="00B55AAF">
        <w:rPr>
          <w:sz w:val="25"/>
          <w:szCs w:val="25"/>
        </w:rPr>
        <w:t xml:space="preserve">due </w:t>
      </w:r>
      <w:r w:rsidR="00B55AAF" w:rsidRPr="00B55AAF">
        <w:rPr>
          <w:sz w:val="25"/>
          <w:szCs w:val="25"/>
        </w:rPr>
        <w:t>justification</w:t>
      </w:r>
      <w:r w:rsidR="00B55AAF">
        <w:rPr>
          <w:sz w:val="25"/>
          <w:szCs w:val="25"/>
        </w:rPr>
        <w:t xml:space="preserve"> to the respective Postgraduate Studies</w:t>
      </w:r>
      <w:r w:rsidRPr="00B55AAF">
        <w:rPr>
          <w:sz w:val="25"/>
          <w:szCs w:val="25"/>
        </w:rPr>
        <w:t xml:space="preserve">. </w:t>
      </w:r>
    </w:p>
    <w:p w14:paraId="3672030C" w14:textId="0BC35788" w:rsidR="001B3DC1" w:rsidRPr="00980819" w:rsidRDefault="001B3DC1" w:rsidP="001B3DC1">
      <w:pPr>
        <w:ind w:firstLine="708"/>
        <w:jc w:val="both"/>
        <w:rPr>
          <w:sz w:val="25"/>
          <w:szCs w:val="25"/>
        </w:rPr>
      </w:pPr>
      <w:r w:rsidRPr="00980819">
        <w:rPr>
          <w:sz w:val="25"/>
          <w:szCs w:val="25"/>
        </w:rPr>
        <w:t xml:space="preserve">§ 1º - </w:t>
      </w:r>
      <w:r w:rsidR="00B55AAF" w:rsidRPr="00980819">
        <w:rPr>
          <w:sz w:val="25"/>
          <w:szCs w:val="25"/>
        </w:rPr>
        <w:t>After appreciation by one of its members, the Postgraduate Stu</w:t>
      </w:r>
      <w:r w:rsidR="00980819">
        <w:rPr>
          <w:sz w:val="25"/>
          <w:szCs w:val="25"/>
        </w:rPr>
        <w:t>d</w:t>
      </w:r>
      <w:r w:rsidR="00B55AAF" w:rsidRPr="00980819">
        <w:rPr>
          <w:sz w:val="25"/>
          <w:szCs w:val="25"/>
        </w:rPr>
        <w:t>ies Committee will a</w:t>
      </w:r>
      <w:r w:rsidR="00980819" w:rsidRPr="00980819">
        <w:rPr>
          <w:sz w:val="25"/>
          <w:szCs w:val="25"/>
        </w:rPr>
        <w:t>nalyze the request</w:t>
      </w:r>
      <w:r w:rsidR="00980819">
        <w:rPr>
          <w:sz w:val="25"/>
          <w:szCs w:val="25"/>
        </w:rPr>
        <w:t>, approving of it if deemed convenient.</w:t>
      </w:r>
    </w:p>
    <w:p w14:paraId="4EEBB867" w14:textId="6AE5F30B" w:rsidR="001B3DC1" w:rsidRPr="00980819" w:rsidRDefault="001B3DC1" w:rsidP="001B3DC1">
      <w:pPr>
        <w:ind w:firstLine="708"/>
        <w:jc w:val="both"/>
        <w:rPr>
          <w:sz w:val="25"/>
          <w:szCs w:val="25"/>
        </w:rPr>
      </w:pPr>
      <w:r w:rsidRPr="00980819">
        <w:rPr>
          <w:sz w:val="25"/>
          <w:szCs w:val="25"/>
        </w:rPr>
        <w:t xml:space="preserve">§ 2º - </w:t>
      </w:r>
      <w:r w:rsidR="00980819" w:rsidRPr="00980819">
        <w:rPr>
          <w:sz w:val="25"/>
          <w:szCs w:val="25"/>
        </w:rPr>
        <w:t>If the Postgraduate Studies Committee approves of the request, the student must provide a full digital version of their Dissertation or Thesis accompanied by another simplified digital version containing only the title, abstract, introduction, conclusion, and references, which will be</w:t>
      </w:r>
      <w:r w:rsidR="00980819">
        <w:rPr>
          <w:sz w:val="25"/>
          <w:szCs w:val="25"/>
        </w:rPr>
        <w:t xml:space="preserve"> </w:t>
      </w:r>
      <w:r w:rsidR="00980819" w:rsidRPr="00980819">
        <w:rPr>
          <w:sz w:val="25"/>
          <w:szCs w:val="25"/>
        </w:rPr>
        <w:t xml:space="preserve">made available on the Digital Library for two years. </w:t>
      </w:r>
    </w:p>
    <w:p w14:paraId="38BA056B" w14:textId="3E2D0919" w:rsidR="00980819" w:rsidRDefault="001B3DC1" w:rsidP="001B3DC1">
      <w:pPr>
        <w:ind w:firstLine="708"/>
        <w:jc w:val="both"/>
        <w:rPr>
          <w:sz w:val="25"/>
          <w:szCs w:val="25"/>
        </w:rPr>
      </w:pPr>
      <w:r w:rsidRPr="00980819">
        <w:rPr>
          <w:sz w:val="25"/>
          <w:szCs w:val="25"/>
        </w:rPr>
        <w:t xml:space="preserve">§ 3º - </w:t>
      </w:r>
      <w:r w:rsidR="00980819" w:rsidRPr="00980819">
        <w:rPr>
          <w:sz w:val="25"/>
          <w:szCs w:val="25"/>
        </w:rPr>
        <w:t>After the aforementioned period, and if the circumstances included in the paragraph</w:t>
      </w:r>
      <w:r w:rsidR="00980819">
        <w:rPr>
          <w:sz w:val="25"/>
          <w:szCs w:val="25"/>
        </w:rPr>
        <w:t>s</w:t>
      </w:r>
      <w:r w:rsidR="00980819" w:rsidRPr="00980819">
        <w:rPr>
          <w:sz w:val="25"/>
          <w:szCs w:val="25"/>
        </w:rPr>
        <w:t xml:space="preserve"> of this article </w:t>
      </w:r>
      <w:r w:rsidR="00980819">
        <w:rPr>
          <w:sz w:val="25"/>
          <w:szCs w:val="25"/>
        </w:rPr>
        <w:t>are still in effect</w:t>
      </w:r>
      <w:r w:rsidR="00980819" w:rsidRPr="00980819">
        <w:rPr>
          <w:sz w:val="25"/>
          <w:szCs w:val="25"/>
        </w:rPr>
        <w:t>, the student may again request the non-avail</w:t>
      </w:r>
      <w:r w:rsidR="00980819">
        <w:rPr>
          <w:sz w:val="25"/>
          <w:szCs w:val="25"/>
        </w:rPr>
        <w:t>a</w:t>
      </w:r>
      <w:r w:rsidR="00980819" w:rsidRPr="00980819">
        <w:rPr>
          <w:sz w:val="25"/>
          <w:szCs w:val="25"/>
        </w:rPr>
        <w:t>bility of the full version for another two years, after which the Dissertation or Thesis will be uploaded to the Digital Library</w:t>
      </w:r>
      <w:r w:rsidR="00980819">
        <w:rPr>
          <w:sz w:val="25"/>
          <w:szCs w:val="25"/>
        </w:rPr>
        <w:t>.</w:t>
      </w:r>
    </w:p>
    <w:p w14:paraId="440E277A" w14:textId="452E830E" w:rsidR="001B3DC1" w:rsidRPr="00980819" w:rsidRDefault="001B3DC1" w:rsidP="001B3DC1">
      <w:pPr>
        <w:ind w:firstLine="708"/>
        <w:jc w:val="both"/>
        <w:rPr>
          <w:sz w:val="25"/>
          <w:szCs w:val="25"/>
        </w:rPr>
      </w:pPr>
      <w:r w:rsidRPr="00980819">
        <w:rPr>
          <w:sz w:val="25"/>
          <w:szCs w:val="25"/>
        </w:rPr>
        <w:t>Arti</w:t>
      </w:r>
      <w:r w:rsidR="00980819" w:rsidRPr="00980819">
        <w:rPr>
          <w:sz w:val="25"/>
          <w:szCs w:val="25"/>
        </w:rPr>
        <w:t>cle</w:t>
      </w:r>
      <w:r w:rsidRPr="00980819">
        <w:rPr>
          <w:sz w:val="25"/>
          <w:szCs w:val="25"/>
        </w:rPr>
        <w:t xml:space="preserve"> 3 </w:t>
      </w:r>
      <w:r w:rsidR="00980819" w:rsidRPr="00980819">
        <w:rPr>
          <w:sz w:val="25"/>
          <w:szCs w:val="25"/>
        </w:rPr>
        <w:t>–</w:t>
      </w:r>
      <w:r w:rsidRPr="00980819">
        <w:rPr>
          <w:sz w:val="25"/>
          <w:szCs w:val="25"/>
        </w:rPr>
        <w:t xml:space="preserve"> </w:t>
      </w:r>
      <w:r w:rsidR="00980819" w:rsidRPr="00980819">
        <w:rPr>
          <w:sz w:val="25"/>
          <w:szCs w:val="25"/>
        </w:rPr>
        <w:t xml:space="preserve">The situations not covered by this Resolution will be resolved by the Postgraduate </w:t>
      </w:r>
      <w:r w:rsidR="00980819">
        <w:rPr>
          <w:sz w:val="25"/>
          <w:szCs w:val="25"/>
        </w:rPr>
        <w:t>Studies Council</w:t>
      </w:r>
      <w:r w:rsidRPr="00980819">
        <w:rPr>
          <w:sz w:val="25"/>
          <w:szCs w:val="25"/>
        </w:rPr>
        <w:t>.</w:t>
      </w:r>
    </w:p>
    <w:p w14:paraId="6E0D47E9" w14:textId="1B3EB5B7" w:rsidR="001B3DC1" w:rsidRPr="00980819" w:rsidRDefault="001B3DC1" w:rsidP="001B3DC1">
      <w:pPr>
        <w:jc w:val="both"/>
        <w:rPr>
          <w:sz w:val="25"/>
          <w:szCs w:val="25"/>
        </w:rPr>
      </w:pPr>
      <w:r w:rsidRPr="00980819">
        <w:rPr>
          <w:sz w:val="25"/>
          <w:szCs w:val="25"/>
        </w:rPr>
        <w:t xml:space="preserve"> Arti</w:t>
      </w:r>
      <w:r w:rsidR="00980819" w:rsidRPr="00980819">
        <w:rPr>
          <w:sz w:val="25"/>
          <w:szCs w:val="25"/>
        </w:rPr>
        <w:t>cle</w:t>
      </w:r>
      <w:r w:rsidRPr="00980819">
        <w:rPr>
          <w:sz w:val="25"/>
          <w:szCs w:val="25"/>
        </w:rPr>
        <w:t xml:space="preserve"> 4 </w:t>
      </w:r>
      <w:r w:rsidR="00980819" w:rsidRPr="00980819">
        <w:rPr>
          <w:sz w:val="25"/>
          <w:szCs w:val="25"/>
        </w:rPr>
        <w:t>–</w:t>
      </w:r>
      <w:r w:rsidRPr="00980819">
        <w:rPr>
          <w:sz w:val="25"/>
          <w:szCs w:val="25"/>
        </w:rPr>
        <w:t xml:space="preserve"> </w:t>
      </w:r>
      <w:r w:rsidR="00980819" w:rsidRPr="00980819">
        <w:rPr>
          <w:sz w:val="25"/>
          <w:szCs w:val="25"/>
        </w:rPr>
        <w:t>This</w:t>
      </w:r>
      <w:r w:rsidRPr="00980819">
        <w:rPr>
          <w:sz w:val="25"/>
          <w:szCs w:val="25"/>
        </w:rPr>
        <w:t xml:space="preserve"> Resolu</w:t>
      </w:r>
      <w:r w:rsidR="00980819" w:rsidRPr="00980819">
        <w:rPr>
          <w:sz w:val="25"/>
          <w:szCs w:val="25"/>
        </w:rPr>
        <w:t xml:space="preserve">tion is effective </w:t>
      </w:r>
      <w:r w:rsidR="00C223B5">
        <w:rPr>
          <w:sz w:val="25"/>
          <w:szCs w:val="25"/>
        </w:rPr>
        <w:t>from</w:t>
      </w:r>
      <w:r w:rsidR="00980819" w:rsidRPr="00980819">
        <w:rPr>
          <w:sz w:val="25"/>
          <w:szCs w:val="25"/>
        </w:rPr>
        <w:t xml:space="preserve"> the date of its publication,</w:t>
      </w:r>
      <w:r w:rsidRPr="00980819">
        <w:rPr>
          <w:sz w:val="25"/>
          <w:szCs w:val="25"/>
        </w:rPr>
        <w:t xml:space="preserve"> </w:t>
      </w:r>
      <w:r w:rsidR="00C223B5">
        <w:rPr>
          <w:sz w:val="25"/>
          <w:szCs w:val="25"/>
        </w:rPr>
        <w:t xml:space="preserve">and </w:t>
      </w:r>
      <w:r w:rsidR="00980819" w:rsidRPr="00980819">
        <w:rPr>
          <w:sz w:val="25"/>
          <w:szCs w:val="25"/>
        </w:rPr>
        <w:t xml:space="preserve">any provisions </w:t>
      </w:r>
      <w:r w:rsidR="00C223B5">
        <w:rPr>
          <w:sz w:val="25"/>
          <w:szCs w:val="25"/>
        </w:rPr>
        <w:t xml:space="preserve">to the contrary </w:t>
      </w:r>
      <w:r w:rsidR="00980819" w:rsidRPr="00980819">
        <w:rPr>
          <w:sz w:val="25"/>
          <w:szCs w:val="25"/>
        </w:rPr>
        <w:t>are hereby revoked</w:t>
      </w:r>
      <w:r w:rsidRPr="00980819">
        <w:rPr>
          <w:sz w:val="25"/>
          <w:szCs w:val="25"/>
        </w:rPr>
        <w:t xml:space="preserve">. </w:t>
      </w:r>
    </w:p>
    <w:p w14:paraId="0E8CB89F" w14:textId="635756BB" w:rsidR="001B3DC1" w:rsidRPr="00B55AAF" w:rsidRDefault="001B3DC1" w:rsidP="001B3DC1">
      <w:pPr>
        <w:jc w:val="both"/>
        <w:rPr>
          <w:sz w:val="25"/>
          <w:szCs w:val="25"/>
        </w:rPr>
      </w:pPr>
      <w:r w:rsidRPr="00B55AAF">
        <w:rPr>
          <w:sz w:val="25"/>
          <w:szCs w:val="25"/>
        </w:rPr>
        <w:t>Pr</w:t>
      </w:r>
      <w:r w:rsidR="00801B5E" w:rsidRPr="00B55AAF">
        <w:rPr>
          <w:sz w:val="25"/>
          <w:szCs w:val="25"/>
        </w:rPr>
        <w:t>o</w:t>
      </w:r>
      <w:r w:rsidRPr="00B55AAF">
        <w:rPr>
          <w:sz w:val="25"/>
          <w:szCs w:val="25"/>
        </w:rPr>
        <w:t>-Re</w:t>
      </w:r>
      <w:r w:rsidR="00801B5E" w:rsidRPr="00B55AAF">
        <w:rPr>
          <w:sz w:val="25"/>
          <w:szCs w:val="25"/>
        </w:rPr>
        <w:t xml:space="preserve">ctory of Postgraduate Studies of the </w:t>
      </w:r>
      <w:r w:rsidRPr="00B55AAF">
        <w:rPr>
          <w:sz w:val="25"/>
          <w:szCs w:val="25"/>
        </w:rPr>
        <w:t>Universi</w:t>
      </w:r>
      <w:r w:rsidR="00801B5E" w:rsidRPr="00B55AAF">
        <w:rPr>
          <w:sz w:val="25"/>
          <w:szCs w:val="25"/>
        </w:rPr>
        <w:t>ty of</w:t>
      </w:r>
      <w:r w:rsidRPr="00B55AAF">
        <w:rPr>
          <w:sz w:val="25"/>
          <w:szCs w:val="25"/>
        </w:rPr>
        <w:t xml:space="preserve"> São Paulo, </w:t>
      </w:r>
      <w:r w:rsidR="00801B5E" w:rsidRPr="00B55AAF">
        <w:rPr>
          <w:sz w:val="25"/>
          <w:szCs w:val="25"/>
        </w:rPr>
        <w:t>on</w:t>
      </w:r>
      <w:r w:rsidRPr="00B55AAF">
        <w:rPr>
          <w:sz w:val="25"/>
          <w:szCs w:val="25"/>
        </w:rPr>
        <w:t xml:space="preserve"> 17 </w:t>
      </w:r>
      <w:r w:rsidR="00801B5E" w:rsidRPr="00B55AAF">
        <w:rPr>
          <w:sz w:val="25"/>
          <w:szCs w:val="25"/>
        </w:rPr>
        <w:t>April</w:t>
      </w:r>
      <w:r w:rsidRPr="00B55AAF">
        <w:rPr>
          <w:sz w:val="25"/>
          <w:szCs w:val="25"/>
        </w:rPr>
        <w:t xml:space="preserve"> 2007. </w:t>
      </w:r>
    </w:p>
    <w:p w14:paraId="479372B8" w14:textId="77777777" w:rsidR="001B3DC1" w:rsidRPr="00B55AAF" w:rsidRDefault="001B3DC1" w:rsidP="001B3DC1">
      <w:pPr>
        <w:spacing w:after="0"/>
        <w:jc w:val="both"/>
        <w:rPr>
          <w:sz w:val="25"/>
          <w:szCs w:val="25"/>
        </w:rPr>
      </w:pPr>
    </w:p>
    <w:p w14:paraId="7EA4D734" w14:textId="77777777" w:rsidR="001B3DC1" w:rsidRPr="00B55AAF" w:rsidRDefault="001B3DC1" w:rsidP="001B3DC1">
      <w:pPr>
        <w:spacing w:after="0"/>
        <w:jc w:val="both"/>
        <w:rPr>
          <w:sz w:val="25"/>
          <w:szCs w:val="25"/>
        </w:rPr>
      </w:pPr>
      <w:r w:rsidRPr="00B55AAF">
        <w:rPr>
          <w:sz w:val="25"/>
          <w:szCs w:val="25"/>
        </w:rPr>
        <w:t xml:space="preserve">ARMANDO CORBANI FERRAZ </w:t>
      </w:r>
      <w:r w:rsidRPr="00B55AAF">
        <w:rPr>
          <w:sz w:val="25"/>
          <w:szCs w:val="25"/>
        </w:rPr>
        <w:tab/>
      </w:r>
      <w:r w:rsidRPr="00B55AAF">
        <w:rPr>
          <w:sz w:val="25"/>
          <w:szCs w:val="25"/>
        </w:rPr>
        <w:tab/>
      </w:r>
      <w:r w:rsidRPr="00B55AAF">
        <w:rPr>
          <w:sz w:val="25"/>
          <w:szCs w:val="25"/>
        </w:rPr>
        <w:tab/>
        <w:t>MARIA FIDELA DE LIMA NAVARRO</w:t>
      </w:r>
    </w:p>
    <w:p w14:paraId="14E0E858" w14:textId="029E94F8" w:rsidR="00716707" w:rsidRPr="00B55AAF" w:rsidRDefault="00801B5E" w:rsidP="001B3DC1">
      <w:pPr>
        <w:spacing w:after="0"/>
        <w:jc w:val="both"/>
      </w:pPr>
      <w:r w:rsidRPr="00B55AAF">
        <w:rPr>
          <w:sz w:val="25"/>
          <w:szCs w:val="25"/>
        </w:rPr>
        <w:t>Pro-Rector</w:t>
      </w:r>
      <w:r w:rsidR="001B3DC1" w:rsidRPr="00B55AAF">
        <w:rPr>
          <w:sz w:val="25"/>
          <w:szCs w:val="25"/>
        </w:rPr>
        <w:tab/>
      </w:r>
      <w:r w:rsidR="001B3DC1" w:rsidRPr="00B55AAF">
        <w:rPr>
          <w:sz w:val="25"/>
          <w:szCs w:val="25"/>
        </w:rPr>
        <w:tab/>
      </w:r>
      <w:r w:rsidR="001B3DC1" w:rsidRPr="00B55AAF">
        <w:rPr>
          <w:sz w:val="25"/>
          <w:szCs w:val="25"/>
        </w:rPr>
        <w:tab/>
      </w:r>
      <w:r w:rsidR="001B3DC1" w:rsidRPr="00B55AAF">
        <w:rPr>
          <w:sz w:val="25"/>
          <w:szCs w:val="25"/>
        </w:rPr>
        <w:tab/>
      </w:r>
      <w:r w:rsidR="001B3DC1" w:rsidRPr="00B55AAF">
        <w:rPr>
          <w:sz w:val="25"/>
          <w:szCs w:val="25"/>
        </w:rPr>
        <w:tab/>
      </w:r>
      <w:r w:rsidR="001B3DC1" w:rsidRPr="00B55AAF">
        <w:rPr>
          <w:sz w:val="25"/>
          <w:szCs w:val="25"/>
        </w:rPr>
        <w:tab/>
      </w:r>
      <w:r w:rsidRPr="00B55AAF">
        <w:rPr>
          <w:sz w:val="25"/>
          <w:szCs w:val="25"/>
        </w:rPr>
        <w:t>General Secretary</w:t>
      </w:r>
      <w:r w:rsidR="001B3DC1" w:rsidRPr="00B55AAF">
        <w:rPr>
          <w:sz w:val="25"/>
          <w:szCs w:val="25"/>
        </w:rPr>
        <w:tab/>
      </w:r>
      <w:r w:rsidR="001B3DC1" w:rsidRPr="00B55AAF">
        <w:rPr>
          <w:sz w:val="25"/>
          <w:szCs w:val="25"/>
        </w:rPr>
        <w:tab/>
        <w:t xml:space="preserve"> </w:t>
      </w:r>
    </w:p>
    <w:sectPr w:rsidR="00716707" w:rsidRPr="00B55AAF" w:rsidSect="001B3DC1">
      <w:pgSz w:w="11907" w:h="16840" w:code="9"/>
      <w:pgMar w:top="851" w:right="1134" w:bottom="709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C1"/>
    <w:rsid w:val="000222A7"/>
    <w:rsid w:val="000319F4"/>
    <w:rsid w:val="000B72F4"/>
    <w:rsid w:val="00104EE1"/>
    <w:rsid w:val="0018188A"/>
    <w:rsid w:val="001B3DC1"/>
    <w:rsid w:val="002370D5"/>
    <w:rsid w:val="003304C4"/>
    <w:rsid w:val="0036774A"/>
    <w:rsid w:val="00370468"/>
    <w:rsid w:val="00391A3A"/>
    <w:rsid w:val="0040371A"/>
    <w:rsid w:val="00482AEC"/>
    <w:rsid w:val="00540E12"/>
    <w:rsid w:val="006D359A"/>
    <w:rsid w:val="00716707"/>
    <w:rsid w:val="00745C24"/>
    <w:rsid w:val="00801B5E"/>
    <w:rsid w:val="009009C4"/>
    <w:rsid w:val="00980819"/>
    <w:rsid w:val="00A66859"/>
    <w:rsid w:val="00AA7AE3"/>
    <w:rsid w:val="00B55AAF"/>
    <w:rsid w:val="00BD3131"/>
    <w:rsid w:val="00C223B5"/>
    <w:rsid w:val="00D649E8"/>
    <w:rsid w:val="00E11BEC"/>
    <w:rsid w:val="00E90C5D"/>
    <w:rsid w:val="00F9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3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Lâmia</dc:creator>
  <cp:lastModifiedBy>Lâmia</cp:lastModifiedBy>
  <cp:revision>2</cp:revision>
  <dcterms:created xsi:type="dcterms:W3CDTF">2019-10-11T11:46:00Z</dcterms:created>
  <dcterms:modified xsi:type="dcterms:W3CDTF">2019-10-11T11:46:00Z</dcterms:modified>
</cp:coreProperties>
</file>